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7DCEC" w14:textId="77777777" w:rsidR="00091720" w:rsidRDefault="00091720"/>
    <w:p w14:paraId="2457DCED" w14:textId="5AC9C3F6" w:rsidR="00E5583E" w:rsidRPr="00C3714E" w:rsidRDefault="00E5583E" w:rsidP="000B04F6">
      <w:pPr>
        <w:spacing w:before="100" w:beforeAutospacing="1" w:after="0" w:line="240" w:lineRule="auto"/>
        <w:rPr>
          <w:rFonts w:ascii="Tahoma" w:eastAsia="Times New Roman" w:hAnsi="Tahoma" w:cs="Tahoma"/>
          <w:color w:val="0F243E" w:themeColor="text2" w:themeShade="80"/>
          <w:sz w:val="24"/>
          <w:szCs w:val="24"/>
          <w:lang w:eastAsia="en-ZA"/>
        </w:rPr>
      </w:pPr>
      <w:r w:rsidRPr="00C3714E">
        <w:rPr>
          <w:rFonts w:ascii="Tahoma" w:eastAsia="Times New Roman" w:hAnsi="Tahoma" w:cs="Tahoma"/>
          <w:b/>
          <w:color w:val="FFC000"/>
          <w:sz w:val="36"/>
          <w:szCs w:val="36"/>
          <w:lang w:eastAsia="en-Z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General Information</w:t>
      </w:r>
      <w:r w:rsidRPr="00E5583E">
        <w:rPr>
          <w:rFonts w:ascii="Times New Roman" w:eastAsia="Times New Roman" w:hAnsi="Times New Roman" w:cs="Times New Roman"/>
          <w:sz w:val="24"/>
          <w:szCs w:val="24"/>
          <w:lang w:eastAsia="en-ZA"/>
        </w:rPr>
        <w:br/>
      </w:r>
      <w:r w:rsidRPr="00E5583E">
        <w:rPr>
          <w:rFonts w:ascii="Times New Roman" w:eastAsia="Times New Roman" w:hAnsi="Times New Roman" w:cs="Times New Roman"/>
          <w:sz w:val="24"/>
          <w:szCs w:val="24"/>
          <w:lang w:eastAsia="en-ZA"/>
        </w:rPr>
        <w:br/>
      </w:r>
      <w:r w:rsidRPr="00C3714E">
        <w:rPr>
          <w:rFonts w:ascii="Tahoma" w:eastAsia="Times New Roman" w:hAnsi="Tahoma" w:cs="Tahoma"/>
          <w:color w:val="0F243E" w:themeColor="text2" w:themeShade="80"/>
          <w:lang w:eastAsia="en-ZA"/>
        </w:rPr>
        <w:t>The Education Library is conveniently located in the GG Cillié building where the classes of the BEd and PGCE programmes are presented. The location is accessible to physically disabled people.</w:t>
      </w:r>
      <w:r w:rsidRPr="00C3714E">
        <w:rPr>
          <w:rFonts w:ascii="Tahoma" w:eastAsia="Times New Roman" w:hAnsi="Tahoma" w:cs="Tahoma"/>
          <w:color w:val="0F243E" w:themeColor="text2" w:themeShade="80"/>
          <w:lang w:eastAsia="en-ZA"/>
        </w:rPr>
        <w:br/>
      </w:r>
      <w:r w:rsidRPr="00C3714E">
        <w:rPr>
          <w:rFonts w:ascii="Tahoma" w:eastAsia="Times New Roman" w:hAnsi="Tahoma" w:cs="Tahoma"/>
          <w:color w:val="0F243E" w:themeColor="text2" w:themeShade="80"/>
          <w:lang w:eastAsia="en-ZA"/>
        </w:rPr>
        <w:br/>
        <w:t xml:space="preserve">The main purpose of the Education Library is to support teaching, learning and researching by supplying the resources and media required for the programmes. The staff members are responsible for professional assistance to all undergraduate education students, as well as the Postgraduate Education Certificate students, to satisfy their individual information requirements. Postgraduate students get assistance at the JS Gericke Library. </w:t>
      </w:r>
      <w:r w:rsidRPr="00C3714E">
        <w:rPr>
          <w:rFonts w:ascii="Tahoma" w:eastAsia="Times New Roman" w:hAnsi="Tahoma" w:cs="Tahoma"/>
          <w:color w:val="0F243E" w:themeColor="text2" w:themeShade="80"/>
          <w:lang w:eastAsia="en-ZA"/>
        </w:rPr>
        <w:br/>
      </w:r>
      <w:r w:rsidRPr="00C3714E">
        <w:rPr>
          <w:rFonts w:ascii="Tahoma" w:eastAsia="Times New Roman" w:hAnsi="Tahoma" w:cs="Tahoma"/>
          <w:color w:val="0F243E" w:themeColor="text2" w:themeShade="80"/>
          <w:lang w:eastAsia="en-ZA"/>
        </w:rPr>
        <w:br/>
        <w:t>The Education Library is administered by the Department of Curriculum Studies. The Education Library houses text books, journals, fiction and non-fiction books etc., media for example posters, videos, CD's, transparencies and audio-visual apparatus as well as the ISKEMUS collection.</w:t>
      </w:r>
      <w:r w:rsidRPr="00C3714E">
        <w:rPr>
          <w:rFonts w:ascii="Tahoma" w:eastAsia="Times New Roman" w:hAnsi="Tahoma" w:cs="Tahoma"/>
          <w:color w:val="0F243E" w:themeColor="text2" w:themeShade="80"/>
          <w:lang w:eastAsia="en-ZA"/>
        </w:rPr>
        <w:br/>
      </w:r>
      <w:r w:rsidRPr="00C3714E">
        <w:rPr>
          <w:rFonts w:ascii="Tahoma" w:eastAsia="Times New Roman" w:hAnsi="Tahoma" w:cs="Tahoma"/>
          <w:color w:val="0F243E" w:themeColor="text2" w:themeShade="80"/>
          <w:lang w:eastAsia="en-ZA"/>
        </w:rPr>
        <w:br/>
        <w:t xml:space="preserve">The </w:t>
      </w:r>
      <w:bookmarkStart w:id="0" w:name="iskemus"/>
      <w:bookmarkEnd w:id="0"/>
      <w:r w:rsidRPr="00C3714E">
        <w:rPr>
          <w:rFonts w:ascii="Tahoma" w:eastAsia="Times New Roman" w:hAnsi="Tahoma" w:cs="Tahoma"/>
          <w:b/>
          <w:bCs/>
          <w:color w:val="0F243E" w:themeColor="text2" w:themeShade="80"/>
          <w:lang w:eastAsia="en-ZA"/>
        </w:rPr>
        <w:t>ISKEMUS</w:t>
      </w:r>
      <w:r w:rsidRPr="00C3714E">
        <w:rPr>
          <w:rFonts w:ascii="Tahoma" w:eastAsia="Times New Roman" w:hAnsi="Tahoma" w:cs="Tahoma"/>
          <w:color w:val="0F243E" w:themeColor="text2" w:themeShade="80"/>
          <w:lang w:eastAsia="en-ZA"/>
        </w:rPr>
        <w:t xml:space="preserve"> collection offers the following:</w:t>
      </w:r>
      <w:r w:rsidRPr="00C3714E">
        <w:rPr>
          <w:rFonts w:ascii="Tahoma" w:eastAsia="Times New Roman" w:hAnsi="Tahoma" w:cs="Tahoma"/>
          <w:color w:val="0F243E" w:themeColor="text2" w:themeShade="80"/>
          <w:lang w:eastAsia="en-ZA"/>
        </w:rPr>
        <w:br/>
      </w:r>
      <w:r w:rsidRPr="00C3714E">
        <w:rPr>
          <w:rFonts w:ascii="Tahoma" w:eastAsia="Times New Roman" w:hAnsi="Tahoma" w:cs="Tahoma"/>
          <w:color w:val="0F243E" w:themeColor="text2" w:themeShade="80"/>
          <w:lang w:eastAsia="en-ZA"/>
        </w:rPr>
        <w:br/>
        <w:t>• A collection of children’s books (fiction and non-fiction)</w:t>
      </w:r>
      <w:r w:rsidRPr="00C3714E">
        <w:rPr>
          <w:rFonts w:ascii="Tahoma" w:eastAsia="Times New Roman" w:hAnsi="Tahoma" w:cs="Tahoma"/>
          <w:color w:val="0F243E" w:themeColor="text2" w:themeShade="80"/>
          <w:lang w:eastAsia="en-ZA"/>
        </w:rPr>
        <w:br/>
        <w:t xml:space="preserve">• A collection of original illustrations for children's books, donated by the artists </w:t>
      </w:r>
      <w:r w:rsidRPr="00C3714E">
        <w:rPr>
          <w:rFonts w:ascii="Tahoma" w:eastAsia="Times New Roman" w:hAnsi="Tahoma" w:cs="Tahoma"/>
          <w:color w:val="0F243E" w:themeColor="text2" w:themeShade="80"/>
          <w:lang w:eastAsia="en-ZA"/>
        </w:rPr>
        <w:br/>
        <w:t>• Research opportunities for all interested parties</w:t>
      </w:r>
      <w:r w:rsidRPr="00C3714E">
        <w:rPr>
          <w:rFonts w:ascii="Tahoma" w:eastAsia="Times New Roman" w:hAnsi="Tahoma" w:cs="Tahoma"/>
          <w:color w:val="0F243E" w:themeColor="text2" w:themeShade="80"/>
          <w:lang w:eastAsia="en-ZA"/>
        </w:rPr>
        <w:br/>
        <w:t>• Information dissemination</w:t>
      </w:r>
      <w:r w:rsidRPr="00C3714E">
        <w:rPr>
          <w:rFonts w:ascii="Tahoma" w:eastAsia="Times New Roman" w:hAnsi="Tahoma" w:cs="Tahoma"/>
          <w:color w:val="0F243E" w:themeColor="text2" w:themeShade="80"/>
          <w:lang w:eastAsia="en-ZA"/>
        </w:rPr>
        <w:br/>
      </w:r>
      <w:r w:rsidRPr="00C3714E">
        <w:rPr>
          <w:rFonts w:ascii="Tahoma" w:eastAsia="Times New Roman" w:hAnsi="Tahoma" w:cs="Tahoma"/>
          <w:color w:val="0F243E" w:themeColor="text2" w:themeShade="80"/>
          <w:lang w:eastAsia="en-ZA"/>
        </w:rPr>
        <w:br/>
        <w:t>Students in the Education Faculty will find a treasure of resources for projects and</w:t>
      </w:r>
      <w:bookmarkStart w:id="1" w:name="_GoBack"/>
      <w:bookmarkEnd w:id="1"/>
      <w:r w:rsidRPr="00C3714E">
        <w:rPr>
          <w:rFonts w:ascii="Tahoma" w:eastAsia="Times New Roman" w:hAnsi="Tahoma" w:cs="Tahoma"/>
          <w:color w:val="0F243E" w:themeColor="text2" w:themeShade="80"/>
          <w:lang w:eastAsia="en-ZA"/>
        </w:rPr>
        <w:t xml:space="preserve"> lessons: "Big books," audio cassettes and DVD's with stories, picture books, illustrated books, story books, reading series and reference books. </w:t>
      </w:r>
      <w:r w:rsidRPr="00C3714E">
        <w:rPr>
          <w:rFonts w:ascii="Tahoma" w:eastAsia="Times New Roman" w:hAnsi="Tahoma" w:cs="Tahoma"/>
          <w:color w:val="0F243E" w:themeColor="text2" w:themeShade="80"/>
          <w:lang w:eastAsia="en-ZA"/>
        </w:rPr>
        <w:br/>
      </w:r>
      <w:r w:rsidRPr="00C3714E">
        <w:rPr>
          <w:rFonts w:ascii="Tahoma" w:eastAsia="Times New Roman" w:hAnsi="Tahoma" w:cs="Tahoma"/>
          <w:color w:val="0F243E" w:themeColor="text2" w:themeShade="80"/>
          <w:lang w:eastAsia="en-ZA"/>
        </w:rPr>
        <w:br/>
        <w:t xml:space="preserve">The following physical facilities are available to the students in the Education Library: chairs and tables to work at; a comfortable seating area for group discussion or reading; network computers for information retrieval; power outlets for laptop computers and a photocopier. A soundproof room provides the facility to select suitable video’s and CD’s for practice teaching. </w:t>
      </w:r>
      <w:r w:rsidRPr="00C3714E">
        <w:rPr>
          <w:rFonts w:ascii="Tahoma" w:eastAsia="Times New Roman" w:hAnsi="Tahoma" w:cs="Tahoma"/>
          <w:color w:val="0F243E" w:themeColor="text2" w:themeShade="80"/>
          <w:lang w:eastAsia="en-ZA"/>
        </w:rPr>
        <w:br/>
      </w:r>
      <w:r w:rsidRPr="00E5583E">
        <w:rPr>
          <w:rFonts w:ascii="Times New Roman" w:eastAsia="Times New Roman" w:hAnsi="Times New Roman" w:cs="Times New Roman"/>
          <w:sz w:val="24"/>
          <w:szCs w:val="24"/>
          <w:lang w:eastAsia="en-ZA"/>
        </w:rPr>
        <w:br/>
      </w:r>
      <w:bookmarkStart w:id="2" w:name="time"/>
      <w:bookmarkEnd w:id="2"/>
      <w:r w:rsidRPr="00C3714E">
        <w:rPr>
          <w:rFonts w:ascii="Tahoma" w:eastAsia="Times New Roman" w:hAnsi="Tahoma" w:cs="Tahoma"/>
          <w:b/>
          <w:color w:val="FFC000"/>
          <w:sz w:val="28"/>
          <w:szCs w:val="28"/>
          <w:lang w:eastAsia="en-Z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Time of Service</w:t>
      </w:r>
      <w:r w:rsidRPr="00C3714E">
        <w:rPr>
          <w:rFonts w:ascii="Tahoma" w:eastAsia="Times New Roman" w:hAnsi="Tahoma" w:cs="Tahoma"/>
          <w:b/>
          <w:color w:val="FFC000"/>
          <w:sz w:val="28"/>
          <w:szCs w:val="28"/>
          <w:lang w:eastAsia="en-Z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r>
    </w:p>
    <w:tbl>
      <w:tblPr>
        <w:tblW w:w="7500" w:type="dxa"/>
        <w:tblCellSpacing w:w="15" w:type="dxa"/>
        <w:tblCellMar>
          <w:left w:w="0" w:type="dxa"/>
          <w:right w:w="0" w:type="dxa"/>
        </w:tblCellMar>
        <w:tblLook w:val="04A0" w:firstRow="1" w:lastRow="0" w:firstColumn="1" w:lastColumn="0" w:noHBand="0" w:noVBand="1"/>
      </w:tblPr>
      <w:tblGrid>
        <w:gridCol w:w="3174"/>
        <w:gridCol w:w="4326"/>
      </w:tblGrid>
      <w:tr w:rsidR="00E5583E" w:rsidRPr="00E5583E" w14:paraId="2457DCF0" w14:textId="77777777">
        <w:trPr>
          <w:tblCellSpacing w:w="15" w:type="dxa"/>
        </w:trPr>
        <w:tc>
          <w:tcPr>
            <w:tcW w:w="0" w:type="auto"/>
            <w:vAlign w:val="center"/>
            <w:hideMark/>
          </w:tcPr>
          <w:p w14:paraId="2457DCEE" w14:textId="77777777" w:rsidR="00E5583E" w:rsidRPr="00C3714E" w:rsidRDefault="00E5583E" w:rsidP="00E5583E">
            <w:pPr>
              <w:spacing w:after="0" w:line="240" w:lineRule="auto"/>
              <w:rPr>
                <w:rFonts w:ascii="Tahoma" w:eastAsia="Times New Roman" w:hAnsi="Tahoma" w:cs="Tahoma"/>
                <w:b/>
                <w:bCs/>
                <w:color w:val="0F243E" w:themeColor="text2" w:themeShade="80"/>
                <w:sz w:val="24"/>
                <w:szCs w:val="24"/>
                <w:lang w:eastAsia="en-ZA"/>
              </w:rPr>
            </w:pPr>
            <w:r w:rsidRPr="00C3714E">
              <w:rPr>
                <w:rFonts w:ascii="Tahoma" w:eastAsia="Times New Roman" w:hAnsi="Tahoma" w:cs="Tahoma"/>
                <w:b/>
                <w:bCs/>
                <w:color w:val="0F243E" w:themeColor="text2" w:themeShade="80"/>
                <w:sz w:val="24"/>
                <w:szCs w:val="24"/>
                <w:lang w:eastAsia="en-ZA"/>
              </w:rPr>
              <w:t>Monday – Friday:</w:t>
            </w:r>
          </w:p>
        </w:tc>
        <w:tc>
          <w:tcPr>
            <w:tcW w:w="0" w:type="auto"/>
            <w:vAlign w:val="center"/>
            <w:hideMark/>
          </w:tcPr>
          <w:p w14:paraId="2457DCEF" w14:textId="77777777" w:rsidR="00E5583E" w:rsidRPr="00C3714E" w:rsidRDefault="00E5583E" w:rsidP="00E5583E">
            <w:pPr>
              <w:spacing w:after="0" w:line="240" w:lineRule="auto"/>
              <w:rPr>
                <w:rFonts w:ascii="Tahoma" w:eastAsia="Times New Roman" w:hAnsi="Tahoma" w:cs="Tahoma"/>
                <w:color w:val="0F243E" w:themeColor="text2" w:themeShade="80"/>
                <w:sz w:val="24"/>
                <w:szCs w:val="24"/>
                <w:lang w:eastAsia="en-ZA"/>
              </w:rPr>
            </w:pPr>
            <w:r w:rsidRPr="00C3714E">
              <w:rPr>
                <w:rFonts w:ascii="Tahoma" w:eastAsia="Times New Roman" w:hAnsi="Tahoma" w:cs="Tahoma"/>
                <w:color w:val="0F243E" w:themeColor="text2" w:themeShade="80"/>
                <w:sz w:val="24"/>
                <w:szCs w:val="24"/>
                <w:lang w:eastAsia="en-ZA"/>
              </w:rPr>
              <w:t>08:00 – 16:30</w:t>
            </w:r>
          </w:p>
        </w:tc>
      </w:tr>
      <w:tr w:rsidR="00E5583E" w:rsidRPr="00E5583E" w14:paraId="2457DCF3" w14:textId="77777777">
        <w:trPr>
          <w:tblCellSpacing w:w="15" w:type="dxa"/>
        </w:trPr>
        <w:tc>
          <w:tcPr>
            <w:tcW w:w="0" w:type="auto"/>
            <w:vAlign w:val="center"/>
            <w:hideMark/>
          </w:tcPr>
          <w:p w14:paraId="2457DCF1" w14:textId="77777777" w:rsidR="00E5583E" w:rsidRPr="00C3714E" w:rsidRDefault="00E5583E" w:rsidP="00E5583E">
            <w:pPr>
              <w:spacing w:after="0" w:line="240" w:lineRule="auto"/>
              <w:rPr>
                <w:rFonts w:ascii="Tahoma" w:eastAsia="Times New Roman" w:hAnsi="Tahoma" w:cs="Tahoma"/>
                <w:b/>
                <w:bCs/>
                <w:color w:val="0F243E" w:themeColor="text2" w:themeShade="80"/>
                <w:sz w:val="24"/>
                <w:szCs w:val="24"/>
                <w:lang w:eastAsia="en-ZA"/>
              </w:rPr>
            </w:pPr>
            <w:r w:rsidRPr="00C3714E">
              <w:rPr>
                <w:rFonts w:ascii="Tahoma" w:eastAsia="Times New Roman" w:hAnsi="Tahoma" w:cs="Tahoma"/>
                <w:b/>
                <w:bCs/>
                <w:color w:val="0F243E" w:themeColor="text2" w:themeShade="80"/>
                <w:sz w:val="24"/>
                <w:szCs w:val="24"/>
                <w:lang w:eastAsia="en-ZA"/>
              </w:rPr>
              <w:t>Practice Teaching period:</w:t>
            </w:r>
          </w:p>
        </w:tc>
        <w:tc>
          <w:tcPr>
            <w:tcW w:w="0" w:type="auto"/>
            <w:vAlign w:val="center"/>
            <w:hideMark/>
          </w:tcPr>
          <w:p w14:paraId="2457DCF2" w14:textId="77777777" w:rsidR="00E5583E" w:rsidRPr="00C3714E" w:rsidRDefault="00E5583E" w:rsidP="00E5583E">
            <w:pPr>
              <w:spacing w:after="0" w:line="240" w:lineRule="auto"/>
              <w:rPr>
                <w:rFonts w:ascii="Tahoma" w:eastAsia="Times New Roman" w:hAnsi="Tahoma" w:cs="Tahoma"/>
                <w:color w:val="0F243E" w:themeColor="text2" w:themeShade="80"/>
                <w:sz w:val="24"/>
                <w:szCs w:val="24"/>
                <w:lang w:eastAsia="en-ZA"/>
              </w:rPr>
            </w:pPr>
            <w:r w:rsidRPr="00C3714E">
              <w:rPr>
                <w:rFonts w:ascii="Tahoma" w:eastAsia="Times New Roman" w:hAnsi="Tahoma" w:cs="Tahoma"/>
                <w:color w:val="0F243E" w:themeColor="text2" w:themeShade="80"/>
                <w:sz w:val="24"/>
                <w:szCs w:val="24"/>
                <w:lang w:eastAsia="en-ZA"/>
              </w:rPr>
              <w:t>08:00 – 17:00</w:t>
            </w:r>
          </w:p>
        </w:tc>
      </w:tr>
      <w:tr w:rsidR="00E5583E" w:rsidRPr="00E5583E" w14:paraId="2457DCF6" w14:textId="77777777">
        <w:trPr>
          <w:tblCellSpacing w:w="15" w:type="dxa"/>
        </w:trPr>
        <w:tc>
          <w:tcPr>
            <w:tcW w:w="0" w:type="auto"/>
            <w:vAlign w:val="center"/>
            <w:hideMark/>
          </w:tcPr>
          <w:p w14:paraId="2457DCF4" w14:textId="77777777" w:rsidR="00E5583E" w:rsidRPr="00C3714E" w:rsidRDefault="00E5583E" w:rsidP="00E5583E">
            <w:pPr>
              <w:spacing w:after="0" w:line="240" w:lineRule="auto"/>
              <w:rPr>
                <w:rFonts w:ascii="Tahoma" w:eastAsia="Times New Roman" w:hAnsi="Tahoma" w:cs="Tahoma"/>
                <w:b/>
                <w:bCs/>
                <w:color w:val="0F243E" w:themeColor="text2" w:themeShade="80"/>
                <w:sz w:val="24"/>
                <w:szCs w:val="24"/>
                <w:lang w:eastAsia="en-ZA"/>
              </w:rPr>
            </w:pPr>
            <w:r w:rsidRPr="00C3714E">
              <w:rPr>
                <w:rFonts w:ascii="Tahoma" w:eastAsia="Times New Roman" w:hAnsi="Tahoma" w:cs="Tahoma"/>
                <w:b/>
                <w:bCs/>
                <w:color w:val="0F243E" w:themeColor="text2" w:themeShade="80"/>
                <w:sz w:val="24"/>
                <w:szCs w:val="24"/>
                <w:lang w:eastAsia="en-ZA"/>
              </w:rPr>
              <w:t>University holidays:</w:t>
            </w:r>
          </w:p>
        </w:tc>
        <w:tc>
          <w:tcPr>
            <w:tcW w:w="0" w:type="auto"/>
            <w:vAlign w:val="center"/>
            <w:hideMark/>
          </w:tcPr>
          <w:p w14:paraId="2457DCF5" w14:textId="77777777" w:rsidR="00E5583E" w:rsidRPr="00C3714E" w:rsidRDefault="00E5583E" w:rsidP="00E5583E">
            <w:pPr>
              <w:spacing w:after="0" w:line="240" w:lineRule="auto"/>
              <w:rPr>
                <w:rFonts w:ascii="Tahoma" w:eastAsia="Times New Roman" w:hAnsi="Tahoma" w:cs="Tahoma"/>
                <w:color w:val="0F243E" w:themeColor="text2" w:themeShade="80"/>
                <w:sz w:val="24"/>
                <w:szCs w:val="24"/>
                <w:lang w:eastAsia="en-ZA"/>
              </w:rPr>
            </w:pPr>
            <w:r w:rsidRPr="00C3714E">
              <w:rPr>
                <w:rFonts w:ascii="Tahoma" w:eastAsia="Times New Roman" w:hAnsi="Tahoma" w:cs="Tahoma"/>
                <w:color w:val="0F243E" w:themeColor="text2" w:themeShade="80"/>
                <w:sz w:val="24"/>
                <w:szCs w:val="24"/>
                <w:lang w:eastAsia="en-ZA"/>
              </w:rPr>
              <w:t xml:space="preserve">09:00 – 13:00; 14:00 – 16:00 or closed </w:t>
            </w:r>
          </w:p>
        </w:tc>
      </w:tr>
    </w:tbl>
    <w:p w14:paraId="2457DCF7" w14:textId="77777777" w:rsidR="00E5583E" w:rsidRDefault="00E5583E"/>
    <w:p w14:paraId="2457DCF8" w14:textId="77777777" w:rsidR="00E5583E" w:rsidRDefault="00E5583E"/>
    <w:p w14:paraId="2457DD05" w14:textId="1CCBD099" w:rsidR="00E5583E" w:rsidRDefault="00E5583E" w:rsidP="00723AD3">
      <w:pPr>
        <w:spacing w:after="240" w:line="240" w:lineRule="auto"/>
      </w:pPr>
      <w:bookmarkStart w:id="3" w:name="diensure"/>
      <w:bookmarkEnd w:id="3"/>
    </w:p>
    <w:p w14:paraId="2457DD06" w14:textId="77777777" w:rsidR="00E5583E" w:rsidRDefault="00E5583E"/>
    <w:sectPr w:rsidR="00E5583E" w:rsidSect="00AA3202">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3E"/>
    <w:rsid w:val="00091720"/>
    <w:rsid w:val="000B04F6"/>
    <w:rsid w:val="00723AD3"/>
    <w:rsid w:val="00AA3202"/>
    <w:rsid w:val="00C3714E"/>
    <w:rsid w:val="00E558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E55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E5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8353">
      <w:bodyDiv w:val="1"/>
      <w:marLeft w:val="0"/>
      <w:marRight w:val="0"/>
      <w:marTop w:val="0"/>
      <w:marBottom w:val="0"/>
      <w:divBdr>
        <w:top w:val="none" w:sz="0" w:space="0" w:color="auto"/>
        <w:left w:val="none" w:sz="0" w:space="0" w:color="auto"/>
        <w:bottom w:val="none" w:sz="0" w:space="0" w:color="auto"/>
        <w:right w:val="none" w:sz="0" w:space="0" w:color="auto"/>
      </w:divBdr>
      <w:divsChild>
        <w:div w:id="11660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363D30E5E6D4A92852D2DE773786A" ma:contentTypeVersion="2" ma:contentTypeDescription="Create a new document." ma:contentTypeScope="" ma:versionID="0ed9dd8d0d0c8b8c6b7fde9fcb982e8b">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3487F3-A204-4A95-BB81-15E06970F183}"/>
</file>

<file path=customXml/itemProps2.xml><?xml version="1.0" encoding="utf-8"?>
<ds:datastoreItem xmlns:ds="http://schemas.openxmlformats.org/officeDocument/2006/customXml" ds:itemID="{DDA80567-93C6-4249-9419-528BA1A46329}"/>
</file>

<file path=customXml/itemProps3.xml><?xml version="1.0" encoding="utf-8"?>
<ds:datastoreItem xmlns:ds="http://schemas.openxmlformats.org/officeDocument/2006/customXml" ds:itemID="{6E4DA0F0-1A70-43BB-8903-F00D23010A09}"/>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4</cp:revision>
  <dcterms:created xsi:type="dcterms:W3CDTF">2014-08-15T12:50:00Z</dcterms:created>
  <dcterms:modified xsi:type="dcterms:W3CDTF">2014-08-15T14:28:00Z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0x010100C02363D30E5E6D4A92852D2DE773786A</vt:lpwstr>
  </property>
</Properties>
</file>